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183" w:rsidRPr="001E1DA0" w:rsidRDefault="00FA2701" w:rsidP="00145623">
      <w:pPr>
        <w:spacing w:after="0"/>
        <w:rPr>
          <w:b/>
          <w:sz w:val="28"/>
          <w:szCs w:val="28"/>
        </w:rPr>
      </w:pPr>
      <w:r>
        <w:rPr>
          <w:b/>
          <w:sz w:val="28"/>
          <w:szCs w:val="28"/>
        </w:rPr>
        <w:t>Jaarplan 2023</w:t>
      </w:r>
    </w:p>
    <w:p w:rsidR="009C5FC3" w:rsidRDefault="009C5FC3" w:rsidP="00145623">
      <w:pPr>
        <w:spacing w:after="0"/>
      </w:pPr>
    </w:p>
    <w:p w:rsidR="00ED281F" w:rsidRDefault="00ED281F" w:rsidP="00145623">
      <w:pPr>
        <w:spacing w:after="0"/>
      </w:pPr>
      <w:r>
        <w:t xml:space="preserve">Om alle bij de SDD aangesloten verenigingen </w:t>
      </w:r>
      <w:r w:rsidR="00145623">
        <w:t xml:space="preserve"> te informeren over wat de SDD ook </w:t>
      </w:r>
      <w:r w:rsidR="002D0673">
        <w:t>i</w:t>
      </w:r>
      <w:r w:rsidR="008A54D1">
        <w:t>n 2023</w:t>
      </w:r>
      <w:r>
        <w:t xml:space="preserve"> kan betekenen hebben we </w:t>
      </w:r>
      <w:r w:rsidR="002D0673">
        <w:t xml:space="preserve">een </w:t>
      </w:r>
      <w:r>
        <w:t xml:space="preserve">korte notitie gemaakt </w:t>
      </w:r>
      <w:r w:rsidR="00145623">
        <w:t xml:space="preserve">in de vorm van een jaarplan </w:t>
      </w:r>
      <w:r>
        <w:t>.</w:t>
      </w:r>
    </w:p>
    <w:p w:rsidR="00ED281F" w:rsidRDefault="00ED281F" w:rsidP="00145623">
      <w:pPr>
        <w:spacing w:after="0"/>
      </w:pPr>
    </w:p>
    <w:p w:rsidR="007C2183" w:rsidRPr="009C5FC3" w:rsidRDefault="001E1DA0" w:rsidP="00145623">
      <w:pPr>
        <w:spacing w:after="0"/>
        <w:rPr>
          <w:b/>
        </w:rPr>
      </w:pPr>
      <w:r w:rsidRPr="009C5FC3">
        <w:rPr>
          <w:b/>
        </w:rPr>
        <w:t>Doelstelling</w:t>
      </w:r>
    </w:p>
    <w:p w:rsidR="00ED281F" w:rsidRDefault="00145623" w:rsidP="00145623">
      <w:pPr>
        <w:spacing w:after="0"/>
      </w:pPr>
      <w:r>
        <w:t xml:space="preserve">Onze doelstellingen zijn: </w:t>
      </w:r>
    </w:p>
    <w:p w:rsidR="00145623" w:rsidRDefault="00145623" w:rsidP="002D53ED">
      <w:pPr>
        <w:pStyle w:val="Lijstalinea"/>
        <w:numPr>
          <w:ilvl w:val="0"/>
          <w:numId w:val="2"/>
        </w:numPr>
        <w:spacing w:after="0"/>
      </w:pPr>
      <w:r>
        <w:t>Verbinden: verbinding</w:t>
      </w:r>
      <w:r w:rsidR="00B76201">
        <w:t xml:space="preserve"> maken tussen de deelnemers</w:t>
      </w:r>
      <w:r w:rsidR="002D53ED">
        <w:t xml:space="preserve"> </w:t>
      </w:r>
      <w:r>
        <w:t xml:space="preserve">om de </w:t>
      </w:r>
      <w:r w:rsidR="002D53ED">
        <w:t xml:space="preserve">onderlinge </w:t>
      </w:r>
      <w:r>
        <w:t>samenwerking te stim</w:t>
      </w:r>
      <w:r w:rsidR="00B76201">
        <w:t>uleren. Maar ook tussen de deelnemers</w:t>
      </w:r>
      <w:r>
        <w:t xml:space="preserve"> en verschillende instanties zoals gemeente, sponsoren, </w:t>
      </w:r>
      <w:proofErr w:type="spellStart"/>
      <w:r>
        <w:t>enz</w:t>
      </w:r>
      <w:proofErr w:type="spellEnd"/>
    </w:p>
    <w:p w:rsidR="002375D8" w:rsidRDefault="00B76201" w:rsidP="002375D8">
      <w:pPr>
        <w:spacing w:after="0"/>
        <w:ind w:left="360"/>
      </w:pPr>
      <w:r>
        <w:t>Voor verbinding met de deelnemers</w:t>
      </w:r>
      <w:r w:rsidR="002375D8">
        <w:t xml:space="preserve"> zal ook in 202</w:t>
      </w:r>
      <w:r w:rsidR="008A54D1">
        <w:t>3</w:t>
      </w:r>
      <w:r w:rsidR="002375D8">
        <w:t xml:space="preserve"> de Klankbordgroep een belangrijke rol spelen. Zij zijn voor ons de oren en ogen van het dorp en voor ons dienen ze daarom als belangrijke </w:t>
      </w:r>
      <w:r w:rsidR="002D0673">
        <w:t>“</w:t>
      </w:r>
      <w:proofErr w:type="spellStart"/>
      <w:r w:rsidR="002375D8">
        <w:t>sparringsmaatjes</w:t>
      </w:r>
      <w:proofErr w:type="spellEnd"/>
      <w:r w:rsidR="002D0673">
        <w:t>”</w:t>
      </w:r>
      <w:r w:rsidR="002375D8">
        <w:t>.</w:t>
      </w:r>
    </w:p>
    <w:p w:rsidR="00145623" w:rsidRDefault="00145623" w:rsidP="002D53ED">
      <w:pPr>
        <w:pStyle w:val="Lijstalinea"/>
        <w:numPr>
          <w:ilvl w:val="0"/>
          <w:numId w:val="2"/>
        </w:numPr>
        <w:spacing w:after="0"/>
      </w:pPr>
      <w:r>
        <w:t>Initiëren: we</w:t>
      </w:r>
      <w:r w:rsidR="00B76201">
        <w:t xml:space="preserve"> zijn er voor de deelnemers</w:t>
      </w:r>
      <w:r w:rsidR="002D53ED">
        <w:t>. Wanneer wij een thema belangrijk achten om te delen met onz</w:t>
      </w:r>
      <w:r w:rsidR="00B76201">
        <w:t>e deelnemers</w:t>
      </w:r>
      <w:r w:rsidR="002D53ED">
        <w:t xml:space="preserve"> dan initiëren we daarvoor bijeenkoms</w:t>
      </w:r>
      <w:r w:rsidR="008A54D1">
        <w:t>ten. Een voorbeeld daarvan is het vervolg van de  WBTR</w:t>
      </w:r>
      <w:r w:rsidR="00297444">
        <w:t xml:space="preserve">, </w:t>
      </w:r>
      <w:r w:rsidR="008A54D1">
        <w:t>een wettelijke verplichting</w:t>
      </w:r>
      <w:r w:rsidR="00297444">
        <w:t xml:space="preserve"> waaraan verenigingen moeten voldoen.</w:t>
      </w:r>
    </w:p>
    <w:p w:rsidR="002D53ED" w:rsidRDefault="002D53ED" w:rsidP="002D53ED">
      <w:pPr>
        <w:pStyle w:val="Lijstalinea"/>
        <w:numPr>
          <w:ilvl w:val="0"/>
          <w:numId w:val="2"/>
        </w:numPr>
        <w:spacing w:after="0"/>
      </w:pPr>
      <w:r>
        <w:t>Stimuler</w:t>
      </w:r>
      <w:r w:rsidR="00B76201">
        <w:t>en en faciliteren: wanneer deelnemers</w:t>
      </w:r>
      <w:r>
        <w:t xml:space="preserve"> iets (gezamenlijk) willen organiseren zullen wij hen daarin stimuleren en waar nodig faciliteren. Dit laatste kan financieel zijn vanuit het activiteitenfonds.</w:t>
      </w:r>
    </w:p>
    <w:p w:rsidR="002D53ED" w:rsidRDefault="002D53ED" w:rsidP="002D53ED">
      <w:pPr>
        <w:pStyle w:val="Lijstalinea"/>
        <w:numPr>
          <w:ilvl w:val="0"/>
          <w:numId w:val="2"/>
        </w:numPr>
        <w:spacing w:after="0"/>
      </w:pPr>
      <w:r>
        <w:t>Het op peil houden en verbeteren van het(sport)voorzieningen niveau in Dirkshorn</w:t>
      </w:r>
      <w:r w:rsidR="00756129">
        <w:t>, Stroet en Groenveld</w:t>
      </w:r>
      <w:r>
        <w:t>. Evenals die van verenigingen en activiteiten op het gebied van Kunst, Cultuur en Recreatie. Dit zowel voor wat betreft accommodaties als in financieel opzicht</w:t>
      </w:r>
    </w:p>
    <w:p w:rsidR="002D53ED" w:rsidRDefault="002D53ED" w:rsidP="00145623">
      <w:pPr>
        <w:spacing w:after="0"/>
      </w:pPr>
    </w:p>
    <w:p w:rsidR="00ED281F" w:rsidRDefault="00ED281F" w:rsidP="00145623">
      <w:pPr>
        <w:spacing w:after="0"/>
      </w:pPr>
      <w:r>
        <w:t xml:space="preserve">De </w:t>
      </w:r>
      <w:r w:rsidRPr="00AF77C6">
        <w:rPr>
          <w:b/>
        </w:rPr>
        <w:t>SDD</w:t>
      </w:r>
      <w:r>
        <w:t xml:space="preserve"> gaat daarbij niet op de stoel van de verenigingsbestuurder zitten. </w:t>
      </w:r>
      <w:r w:rsidRPr="003E2AEA">
        <w:t xml:space="preserve">Bemoeit </w:t>
      </w:r>
      <w:r>
        <w:t>zich niet met de dagelijkse gang van zaken van een vereniging. Vertegenwoordigt veeleer het collectief van een verenigd Dirkshorn</w:t>
      </w:r>
      <w:r w:rsidR="00756129">
        <w:t>, Stroet en Groenveld.</w:t>
      </w:r>
      <w:r>
        <w:t xml:space="preserve"> </w:t>
      </w:r>
      <w:r w:rsidRPr="00E56201">
        <w:t xml:space="preserve"> </w:t>
      </w:r>
    </w:p>
    <w:p w:rsidR="00ED281F" w:rsidRDefault="00ED281F" w:rsidP="00145623">
      <w:pPr>
        <w:spacing w:after="0"/>
      </w:pPr>
      <w:r>
        <w:t>Door coördinatie en een gezamenlijk optreden van de verenigingen in Dirkshorn</w:t>
      </w:r>
      <w:r w:rsidR="00756129">
        <w:t>, Stroet en Groenveld brengen deze dorpen</w:t>
      </w:r>
      <w:r>
        <w:t xml:space="preserve"> een bestuurlijke slagkracht in het veld die door de gezamenlijkheid vele malen groter is dan die van iedere vereniging op zich.</w:t>
      </w:r>
    </w:p>
    <w:p w:rsidR="002D0673" w:rsidRDefault="002D0673" w:rsidP="00145623">
      <w:pPr>
        <w:spacing w:after="0"/>
        <w:rPr>
          <w:rStyle w:val="Nadruk"/>
        </w:rPr>
      </w:pPr>
    </w:p>
    <w:p w:rsidR="00ED281F" w:rsidRPr="00FD1AA7" w:rsidRDefault="00ED281F" w:rsidP="00145623">
      <w:pPr>
        <w:spacing w:after="0"/>
        <w:rPr>
          <w:rStyle w:val="Nadruk"/>
        </w:rPr>
      </w:pPr>
      <w:r w:rsidRPr="00FD1AA7">
        <w:rPr>
          <w:rStyle w:val="Nadruk"/>
        </w:rPr>
        <w:t xml:space="preserve">De kracht van de </w:t>
      </w:r>
      <w:r w:rsidRPr="00615741">
        <w:rPr>
          <w:rStyle w:val="Nadruk"/>
          <w:b/>
        </w:rPr>
        <w:t>SDD</w:t>
      </w:r>
      <w:r w:rsidRPr="00FD1AA7">
        <w:rPr>
          <w:rStyle w:val="Nadruk"/>
        </w:rPr>
        <w:t xml:space="preserve"> is dat zij als een netwerkorganisatie kan werken</w:t>
      </w:r>
      <w:r>
        <w:rPr>
          <w:rStyle w:val="Nadruk"/>
        </w:rPr>
        <w:t>.”</w:t>
      </w:r>
      <w:r w:rsidRPr="00FD1AA7">
        <w:rPr>
          <w:rStyle w:val="Nadruk"/>
        </w:rPr>
        <w:t xml:space="preserve"> van de verenigingen, voor de verenigingen, door de verenigingen</w:t>
      </w:r>
      <w:r>
        <w:rPr>
          <w:rStyle w:val="Nadruk"/>
        </w:rPr>
        <w:t xml:space="preserve"> ”</w:t>
      </w:r>
      <w:r w:rsidRPr="00FD1AA7">
        <w:rPr>
          <w:rStyle w:val="Nadruk"/>
        </w:rPr>
        <w:t>. Wij</w:t>
      </w:r>
      <w:r>
        <w:rPr>
          <w:rStyle w:val="Nadruk"/>
        </w:rPr>
        <w:t>,</w:t>
      </w:r>
      <w:r w:rsidRPr="00FD1AA7">
        <w:rPr>
          <w:rStyle w:val="Nadruk"/>
        </w:rPr>
        <w:t xml:space="preserve"> de verenigingen van Dirkshorn</w:t>
      </w:r>
      <w:r w:rsidR="00756129">
        <w:rPr>
          <w:rStyle w:val="Nadruk"/>
        </w:rPr>
        <w:t>, Stroet en Groenveld</w:t>
      </w:r>
      <w:r>
        <w:rPr>
          <w:rStyle w:val="Nadruk"/>
        </w:rPr>
        <w:t>……..</w:t>
      </w:r>
      <w:r w:rsidRPr="00FD1AA7">
        <w:rPr>
          <w:rStyle w:val="Nadruk"/>
        </w:rPr>
        <w:t xml:space="preserve">. </w:t>
      </w:r>
    </w:p>
    <w:p w:rsidR="00ED281F" w:rsidRDefault="00ED281F" w:rsidP="00145623">
      <w:pPr>
        <w:spacing w:after="0"/>
        <w:rPr>
          <w:b/>
        </w:rPr>
      </w:pPr>
    </w:p>
    <w:p w:rsidR="001E1DA0" w:rsidRPr="009C5FC3" w:rsidRDefault="001E1DA0" w:rsidP="009C5FC3">
      <w:pPr>
        <w:spacing w:after="0"/>
        <w:rPr>
          <w:b/>
        </w:rPr>
      </w:pPr>
      <w:r w:rsidRPr="009C5FC3">
        <w:rPr>
          <w:b/>
        </w:rPr>
        <w:t>Doelgroep</w:t>
      </w:r>
    </w:p>
    <w:p w:rsidR="009C5FC3" w:rsidRDefault="002D53ED" w:rsidP="009C5FC3">
      <w:pPr>
        <w:spacing w:after="0"/>
      </w:pPr>
      <w:r>
        <w:t>Allere</w:t>
      </w:r>
      <w:r w:rsidR="00B546E8">
        <w:t>erst zijn wij er voor onze deelnemers</w:t>
      </w:r>
      <w:r>
        <w:t>; daarnaast willen er zijn voor alle bewoners van Dirkshorn, Stroet en Groenveld. Zeker als het gaat om het gezamenlijk organiseren van activiteiten. Om het mogelijk te maken dat meer inwoners gebruik kunnen maken van het activiteitenfonds van de SDD  zijn in  2021 de spelregels van het fonds aangepast.</w:t>
      </w:r>
      <w:r w:rsidR="008A54D1">
        <w:t xml:space="preserve"> In 2022 hebben we gemerkt dat het activiteitenfonds meer toegankelijk is voor alle bewoners van onze dorpen en er dus meer gebruik van gemaakt is. Belangrijk dat dit in 2023 gecontinueerd wordt.</w:t>
      </w:r>
    </w:p>
    <w:p w:rsidR="00ED281F" w:rsidRDefault="00ED281F" w:rsidP="009C5FC3">
      <w:pPr>
        <w:spacing w:after="0"/>
        <w:rPr>
          <w:b/>
        </w:rPr>
      </w:pPr>
    </w:p>
    <w:p w:rsidR="00803D6C" w:rsidRDefault="00803D6C">
      <w:pPr>
        <w:rPr>
          <w:b/>
        </w:rPr>
      </w:pPr>
      <w:r>
        <w:rPr>
          <w:b/>
        </w:rPr>
        <w:br w:type="page"/>
      </w:r>
    </w:p>
    <w:p w:rsidR="001E1DA0" w:rsidRDefault="001E1DA0" w:rsidP="009C5FC3">
      <w:pPr>
        <w:spacing w:after="0"/>
        <w:rPr>
          <w:b/>
        </w:rPr>
      </w:pPr>
      <w:r w:rsidRPr="00ED281F">
        <w:rPr>
          <w:b/>
        </w:rPr>
        <w:lastRenderedPageBreak/>
        <w:t>Activiteiten</w:t>
      </w:r>
      <w:r w:rsidR="008A54D1">
        <w:rPr>
          <w:b/>
        </w:rPr>
        <w:t xml:space="preserve"> 2023</w:t>
      </w:r>
    </w:p>
    <w:p w:rsidR="00297444" w:rsidRDefault="008A54D1" w:rsidP="009C5FC3">
      <w:pPr>
        <w:spacing w:after="0"/>
      </w:pPr>
      <w:r>
        <w:t>Voor 2023</w:t>
      </w:r>
      <w:r w:rsidR="00297444">
        <w:t xml:space="preserve"> willen we ons inzetten voor de volgende onderwerpen:</w:t>
      </w:r>
    </w:p>
    <w:p w:rsidR="008A54D1" w:rsidRDefault="008A54D1" w:rsidP="00803D6C">
      <w:pPr>
        <w:pStyle w:val="Lijstalinea"/>
        <w:spacing w:after="0"/>
        <w:ind w:left="360"/>
      </w:pPr>
    </w:p>
    <w:p w:rsidR="008A54D1" w:rsidRDefault="008A54D1" w:rsidP="00297444">
      <w:pPr>
        <w:pStyle w:val="Lijstalinea"/>
        <w:numPr>
          <w:ilvl w:val="0"/>
          <w:numId w:val="3"/>
        </w:numPr>
        <w:spacing w:after="0"/>
      </w:pPr>
      <w:r>
        <w:t>Activiteiten en activiteitenfonds</w:t>
      </w:r>
    </w:p>
    <w:p w:rsidR="008A54D1" w:rsidRDefault="008A54D1" w:rsidP="008A54D1">
      <w:pPr>
        <w:pStyle w:val="Lijstalinea"/>
        <w:spacing w:after="0"/>
        <w:ind w:left="360"/>
      </w:pPr>
      <w:r>
        <w:t xml:space="preserve">Ook in 2023 willen we de activiteiten, die in 2022 opnieuw opgestart zijn, </w:t>
      </w:r>
      <w:r w:rsidR="00B546E8">
        <w:t>weer ondersteunen.</w:t>
      </w:r>
      <w:r>
        <w:t xml:space="preserve"> </w:t>
      </w:r>
    </w:p>
    <w:p w:rsidR="008A54D1" w:rsidRDefault="008A54D1" w:rsidP="008A54D1">
      <w:pPr>
        <w:pStyle w:val="Lijstalinea"/>
        <w:spacing w:after="0"/>
        <w:ind w:left="360"/>
      </w:pPr>
      <w:r>
        <w:t>Denk daarbij aan koningsdag, de kermis en de zeskamp, Halloween, Kerstwandeling, maar ook activiteiten van Cultureel Dirkshorn</w:t>
      </w:r>
      <w:r w:rsidR="00B546E8">
        <w:t>, VVO en de voetbal</w:t>
      </w:r>
      <w:r>
        <w:t>. Er gaan geruchten dat in 2023 ook het Veerslootfestival georganiseerd gaan worden en mogelijk ook verschillende vormen van de Triatlon.</w:t>
      </w:r>
    </w:p>
    <w:p w:rsidR="008A54D1" w:rsidRDefault="008A54D1" w:rsidP="008A54D1">
      <w:pPr>
        <w:pStyle w:val="Lijstalinea"/>
        <w:spacing w:after="0"/>
        <w:ind w:left="360"/>
      </w:pPr>
      <w:r>
        <w:t>Als SDD juichen we deze initiatieven toe en zullen de diverse comités en teams zoveel mogelijk blijven faciliteren en ondersteunen.</w:t>
      </w:r>
    </w:p>
    <w:p w:rsidR="008A54D1" w:rsidRPr="008A54D1" w:rsidRDefault="008A54D1" w:rsidP="008A54D1">
      <w:pPr>
        <w:pStyle w:val="Lijstalinea"/>
        <w:spacing w:after="0"/>
        <w:ind w:left="360"/>
        <w:rPr>
          <w:color w:val="000000"/>
        </w:rPr>
      </w:pPr>
      <w:r>
        <w:rPr>
          <w:color w:val="000000"/>
        </w:rPr>
        <w:t>Ook</w:t>
      </w:r>
      <w:r w:rsidRPr="000A186C">
        <w:rPr>
          <w:color w:val="000000"/>
        </w:rPr>
        <w:t xml:space="preserve"> het zwabberen en het oph</w:t>
      </w:r>
      <w:r>
        <w:rPr>
          <w:color w:val="000000"/>
        </w:rPr>
        <w:t>alen van oud papier zal in 2023</w:t>
      </w:r>
      <w:r w:rsidRPr="000A186C">
        <w:rPr>
          <w:color w:val="000000"/>
        </w:rPr>
        <w:t xml:space="preserve"> door de SDD gefaciliteerd worden.</w:t>
      </w:r>
    </w:p>
    <w:p w:rsidR="008A54D1" w:rsidRDefault="008A54D1" w:rsidP="00297444">
      <w:pPr>
        <w:pStyle w:val="Lijstalinea"/>
        <w:numPr>
          <w:ilvl w:val="0"/>
          <w:numId w:val="3"/>
        </w:numPr>
        <w:spacing w:after="0"/>
      </w:pPr>
      <w:r>
        <w:t>Communicatie</w:t>
      </w:r>
    </w:p>
    <w:p w:rsidR="00ED281F" w:rsidRDefault="008A54D1" w:rsidP="008A54D1">
      <w:pPr>
        <w:pStyle w:val="Lijstalinea"/>
        <w:spacing w:after="0"/>
        <w:ind w:left="360"/>
      </w:pPr>
      <w:r>
        <w:t>D</w:t>
      </w:r>
      <w:r w:rsidR="00297444">
        <w:t xml:space="preserve">oor middel van onze website </w:t>
      </w:r>
      <w:proofErr w:type="spellStart"/>
      <w:r w:rsidR="00ED281F">
        <w:t>DirkshornBruist</w:t>
      </w:r>
      <w:proofErr w:type="spellEnd"/>
      <w:r w:rsidR="00ED281F">
        <w:t xml:space="preserve"> </w:t>
      </w:r>
      <w:r>
        <w:t>geven</w:t>
      </w:r>
      <w:r w:rsidR="00297444">
        <w:t xml:space="preserve"> w</w:t>
      </w:r>
      <w:r w:rsidR="00BF4E70">
        <w:t>e onze deelnemers</w:t>
      </w:r>
      <w:r>
        <w:t xml:space="preserve"> een platform </w:t>
      </w:r>
      <w:r w:rsidR="00297444">
        <w:t>om</w:t>
      </w:r>
      <w:r w:rsidR="00BF4E70">
        <w:t xml:space="preserve"> de communicatie tussen de deelnemers</w:t>
      </w:r>
      <w:r w:rsidR="00297444">
        <w:t xml:space="preserve"> en van de verenigingen naar hun leden te faciliteren. Door middel van de nieuwsbrieven worden ook de inwoners van Dirkshorn, Stroet en Groet op de hoogte gehouden van wat er speelt binnen onze gemeenschap. </w:t>
      </w:r>
    </w:p>
    <w:p w:rsidR="002D0673" w:rsidRDefault="008A54D1" w:rsidP="002D0673">
      <w:pPr>
        <w:pStyle w:val="Lijstalinea"/>
        <w:spacing w:after="0"/>
        <w:ind w:left="360"/>
      </w:pPr>
      <w:r>
        <w:t xml:space="preserve">Begin 2023 is de website aangepast met als doel gebruikersvriendelijker te worden. De redactie blijft bezig om </w:t>
      </w:r>
      <w:r w:rsidR="002D0673">
        <w:t xml:space="preserve">het </w:t>
      </w:r>
      <w:r w:rsidR="002D0673" w:rsidRPr="000A186C">
        <w:rPr>
          <w:color w:val="000000"/>
        </w:rPr>
        <w:t>platform</w:t>
      </w:r>
      <w:r w:rsidR="002D0673">
        <w:t xml:space="preserve"> te verbeteren en te optimaliseren</w:t>
      </w:r>
      <w:r w:rsidR="00FF097A">
        <w:t>.</w:t>
      </w:r>
      <w:r>
        <w:t xml:space="preserve"> In 2022 is gebleken dat een koppeling tussen de website en de</w:t>
      </w:r>
      <w:r w:rsidR="00756129">
        <w:t xml:space="preserve"> Facebook</w:t>
      </w:r>
      <w:r>
        <w:t>pagina ervoor zorgt om alle doelgroepen te bereiken.</w:t>
      </w:r>
      <w:r w:rsidR="00756129">
        <w:t xml:space="preserve"> </w:t>
      </w:r>
      <w:r w:rsidR="00AF03E4">
        <w:t>Op verzoek kunnen dus berichten ook op Facebook geplaatst worden. In 2023 blijft deze mogelijkheid</w:t>
      </w:r>
      <w:r>
        <w:t xml:space="preserve"> bestaan en het is altijd goed om te onderzoeken welke andere kanalen we kunnen inzetten om onze leden te bereiken. </w:t>
      </w:r>
    </w:p>
    <w:p w:rsidR="00D8236A" w:rsidRDefault="00D8236A" w:rsidP="002D0673">
      <w:pPr>
        <w:pStyle w:val="Lijstalinea"/>
        <w:spacing w:after="0"/>
        <w:ind w:left="360"/>
      </w:pPr>
      <w:r>
        <w:t>In 2023 zijn we van plan om spec</w:t>
      </w:r>
      <w:r w:rsidR="00BF4E70">
        <w:t>ifiek vanuit de SDD tweemaal per jaar</w:t>
      </w:r>
      <w:r>
        <w:t xml:space="preserve"> een nieuws</w:t>
      </w:r>
      <w:r w:rsidR="00BF4E70">
        <w:t>brief uit te laten gaan om deelnemers</w:t>
      </w:r>
      <w:r>
        <w:t xml:space="preserve"> op de hoogte te houden en daarmee als SDD ook meer zichtbaar te zijn. </w:t>
      </w:r>
    </w:p>
    <w:p w:rsidR="008A54D1" w:rsidRDefault="008A54D1" w:rsidP="008A54D1">
      <w:pPr>
        <w:pStyle w:val="Lijstalinea"/>
        <w:numPr>
          <w:ilvl w:val="0"/>
          <w:numId w:val="3"/>
        </w:numPr>
        <w:spacing w:after="0"/>
      </w:pPr>
      <w:r>
        <w:t>Partners</w:t>
      </w:r>
    </w:p>
    <w:p w:rsidR="008A54D1" w:rsidRDefault="00637674" w:rsidP="002D0673">
      <w:pPr>
        <w:pStyle w:val="Lijstalinea"/>
        <w:spacing w:after="0"/>
        <w:ind w:left="360"/>
        <w:rPr>
          <w:color w:val="000000"/>
        </w:rPr>
      </w:pPr>
      <w:r>
        <w:rPr>
          <w:color w:val="000000"/>
        </w:rPr>
        <w:t>Onze partners zijn onze sponsoren en daarom belangrijk voor het financieren van activiteiten vanuit het activiteitenfonds. In 2023 willen we onderzoeken op welke manier we hen kunnen bedanken voor hun solidariteit naar ons. We denken daarbij aan gratis a</w:t>
      </w:r>
      <w:r w:rsidR="0058424A">
        <w:rPr>
          <w:color w:val="000000"/>
        </w:rPr>
        <w:t xml:space="preserve">dverteren op de website van </w:t>
      </w:r>
      <w:proofErr w:type="spellStart"/>
      <w:r w:rsidR="0058424A">
        <w:rPr>
          <w:color w:val="000000"/>
        </w:rPr>
        <w:t>DirkshornBruist</w:t>
      </w:r>
      <w:proofErr w:type="spellEnd"/>
      <w:r w:rsidR="0058424A">
        <w:rPr>
          <w:color w:val="000000"/>
        </w:rPr>
        <w:t>.</w:t>
      </w:r>
    </w:p>
    <w:p w:rsidR="00637674" w:rsidRDefault="00637674" w:rsidP="002D0673">
      <w:pPr>
        <w:pStyle w:val="Lijstalinea"/>
        <w:spacing w:after="0"/>
        <w:ind w:left="360"/>
        <w:rPr>
          <w:color w:val="000000"/>
        </w:rPr>
      </w:pPr>
      <w:r>
        <w:rPr>
          <w:color w:val="000000"/>
        </w:rPr>
        <w:t>In 2023 willen we de groep partners verder uitbou</w:t>
      </w:r>
      <w:r w:rsidR="00EE203C">
        <w:rPr>
          <w:color w:val="000000"/>
        </w:rPr>
        <w:t>wen om ervoor te zorgen dat het activiteitenfonds op peil blijft.</w:t>
      </w:r>
    </w:p>
    <w:p w:rsidR="00297444" w:rsidRDefault="00ED281F" w:rsidP="00297444">
      <w:pPr>
        <w:pStyle w:val="Lijstalinea"/>
        <w:numPr>
          <w:ilvl w:val="0"/>
          <w:numId w:val="3"/>
        </w:numPr>
        <w:spacing w:after="0"/>
      </w:pPr>
      <w:r>
        <w:t>Verbinding met de gemeente</w:t>
      </w:r>
    </w:p>
    <w:p w:rsidR="00C158D1" w:rsidRDefault="00C158D1" w:rsidP="002D0673">
      <w:pPr>
        <w:spacing w:after="0"/>
        <w:ind w:left="360"/>
      </w:pPr>
      <w:r>
        <w:t xml:space="preserve">In 2022 zijn de verkiezingen geweest en is een ander raadslid onze contactpersoon geworden. In 2022 hebben we al met haar kennisgemaakt; in 2023 willen we dit </w:t>
      </w:r>
      <w:r w:rsidR="00297444">
        <w:t xml:space="preserve"> </w:t>
      </w:r>
      <w:r>
        <w:t xml:space="preserve">contact verder bestendigen en uitbouwen. </w:t>
      </w:r>
    </w:p>
    <w:p w:rsidR="00297444" w:rsidRDefault="00C158D1" w:rsidP="002D0673">
      <w:pPr>
        <w:spacing w:after="0"/>
        <w:ind w:left="360"/>
      </w:pPr>
      <w:r>
        <w:t xml:space="preserve">Dit willen we onder andere doen om ons hoofdstuk Verenigingen &amp; Voorzieningen van het leefbaarheidsplan toe te lichten en ook kracht bij te zetten dat er in ons dorp op het gebied van nieuwbouw echt iets moet gebeuren! De dorpen vergrijzen, de verenigingen vergrijzen; wanneer er niet op korte termijn iets gebeurt heeft ons nu nog bloeiende verenigingsleven geen bestaansrecht meer. </w:t>
      </w:r>
    </w:p>
    <w:p w:rsidR="0058424A" w:rsidRDefault="0058424A" w:rsidP="002D0673">
      <w:pPr>
        <w:spacing w:after="0"/>
        <w:ind w:left="360"/>
      </w:pPr>
    </w:p>
    <w:p w:rsidR="0058424A" w:rsidRDefault="0058424A" w:rsidP="0058424A">
      <w:pPr>
        <w:pStyle w:val="Lijstalinea"/>
        <w:numPr>
          <w:ilvl w:val="0"/>
          <w:numId w:val="3"/>
        </w:numPr>
        <w:spacing w:after="0"/>
      </w:pPr>
      <w:r>
        <w:lastRenderedPageBreak/>
        <w:t xml:space="preserve">Scouting. </w:t>
      </w:r>
    </w:p>
    <w:p w:rsidR="0058424A" w:rsidRDefault="0058424A" w:rsidP="0058424A">
      <w:pPr>
        <w:pStyle w:val="Lijstalinea"/>
        <w:spacing w:after="0"/>
        <w:ind w:left="360"/>
      </w:pPr>
      <w:r>
        <w:t xml:space="preserve">Het gebouw van de scouting is aan vervanging toe. In 2022 zijn we in overleg met de gemeente geweest om de scouting te ondersteunen bij hun subsidie aanvraag. </w:t>
      </w:r>
    </w:p>
    <w:p w:rsidR="00C158D1" w:rsidRDefault="0058424A" w:rsidP="0058424A">
      <w:pPr>
        <w:pStyle w:val="Lijstalinea"/>
        <w:spacing w:after="0"/>
        <w:ind w:left="360"/>
      </w:pPr>
      <w:r>
        <w:t xml:space="preserve">Er zijn inmiddels nieuwe plannen; voetbal en scouting willen kijken hoe ze gezamenlijk een passende en duurzame accommodatie kunnen realiseren. De SDD is gevraagd om daarin een rol te spelen richting gemeente. </w:t>
      </w:r>
    </w:p>
    <w:p w:rsidR="00803D6C" w:rsidRDefault="008F65B3" w:rsidP="008F65B3">
      <w:pPr>
        <w:pStyle w:val="Lijstalinea"/>
        <w:numPr>
          <w:ilvl w:val="0"/>
          <w:numId w:val="3"/>
        </w:numPr>
        <w:spacing w:after="0"/>
      </w:pPr>
      <w:r>
        <w:t>IJ</w:t>
      </w:r>
      <w:r w:rsidR="0058424A">
        <w:t>sclub Dirkshorn</w:t>
      </w:r>
    </w:p>
    <w:p w:rsidR="00803D6C" w:rsidRDefault="008F65B3" w:rsidP="002D0673">
      <w:pPr>
        <w:spacing w:after="0"/>
        <w:ind w:left="360"/>
      </w:pPr>
      <w:r>
        <w:t>In 2022 is de vraag aan de orde gekomen in hoeverre de ijsclub van Dirkshorn ondergebracht kan worden bij de ijsclub van Stroet. De SDD heeft toen het initiatief genomen om beide verenigingen met elkaar in contact te laten komen. Het ei is nog niet gelegd; mede door juridische aspecten. In 2023 zal hier verder actie in ondernomen worden.</w:t>
      </w:r>
    </w:p>
    <w:p w:rsidR="00ED281F" w:rsidRDefault="00ED281F" w:rsidP="00297444">
      <w:pPr>
        <w:pStyle w:val="Lijstalinea"/>
        <w:numPr>
          <w:ilvl w:val="0"/>
          <w:numId w:val="3"/>
        </w:numPr>
        <w:spacing w:after="0"/>
      </w:pPr>
      <w:r>
        <w:t>Ondersteuning bij wettelijke verplichtingen</w:t>
      </w:r>
    </w:p>
    <w:p w:rsidR="00D8236A" w:rsidRDefault="00C158D1" w:rsidP="002D0673">
      <w:pPr>
        <w:spacing w:after="0"/>
        <w:ind w:left="360"/>
      </w:pPr>
      <w:r>
        <w:t>In 2023</w:t>
      </w:r>
      <w:r w:rsidR="00695CC0">
        <w:t xml:space="preserve"> zetten we de on</w:t>
      </w:r>
      <w:r w:rsidR="000A186C">
        <w:t>dersteuning voor de WBTR</w:t>
      </w:r>
      <w:r w:rsidR="00695CC0">
        <w:t xml:space="preserve"> voort.</w:t>
      </w:r>
      <w:r>
        <w:t xml:space="preserve"> Dit betekent dat we de door de verenigingen aangepaste statuten </w:t>
      </w:r>
      <w:r w:rsidR="00695CC0">
        <w:t xml:space="preserve"> </w:t>
      </w:r>
      <w:r>
        <w:t xml:space="preserve">collectief willen voorleggen aan een notaris om op die manier voor deze leden een korting te bedingen. </w:t>
      </w:r>
      <w:r w:rsidR="00D8236A">
        <w:t>Wanneer er zich in 2023</w:t>
      </w:r>
      <w:r w:rsidR="00695CC0">
        <w:t xml:space="preserve"> andere verplichtingen of </w:t>
      </w:r>
    </w:p>
    <w:p w:rsidR="007C2183" w:rsidRDefault="00695CC0" w:rsidP="002D0673">
      <w:pPr>
        <w:spacing w:after="0"/>
        <w:ind w:left="360"/>
        <w:rPr>
          <w:color w:val="0070C0"/>
        </w:rPr>
      </w:pPr>
      <w:r>
        <w:t xml:space="preserve">belangrijke thema’s voordoen, dan zullen wij ook hierin het voortouw nemen om de verenigingen te ondersteunen. </w:t>
      </w:r>
    </w:p>
    <w:p w:rsidR="00CE7CED" w:rsidRPr="000A186C" w:rsidRDefault="00CE7CED" w:rsidP="00CE7CED">
      <w:pPr>
        <w:pStyle w:val="Lijstalinea"/>
        <w:numPr>
          <w:ilvl w:val="0"/>
          <w:numId w:val="5"/>
        </w:numPr>
        <w:spacing w:after="0" w:line="240" w:lineRule="auto"/>
        <w:rPr>
          <w:rFonts w:eastAsia="Times New Roman" w:cs="Times New Roman"/>
          <w:color w:val="000000"/>
        </w:rPr>
      </w:pPr>
      <w:r w:rsidRPr="000A186C">
        <w:rPr>
          <w:rFonts w:eastAsia="Times New Roman" w:cs="Times New Roman"/>
          <w:color w:val="000000"/>
        </w:rPr>
        <w:t>Onderzoek</w:t>
      </w:r>
      <w:r w:rsidR="00D8236A">
        <w:rPr>
          <w:rFonts w:eastAsia="Times New Roman" w:cs="Times New Roman"/>
          <w:color w:val="000000"/>
        </w:rPr>
        <w:t xml:space="preserve">en op welke wijze de Dorpsraad </w:t>
      </w:r>
      <w:r w:rsidRPr="000A186C">
        <w:rPr>
          <w:rFonts w:eastAsia="Times New Roman" w:cs="Times New Roman"/>
          <w:color w:val="000000"/>
        </w:rPr>
        <w:t>en de SDD elkaar kunnen versterken en toegevoegde waarde naar elkaar kunnen leveren</w:t>
      </w:r>
      <w:r w:rsidR="00D8236A">
        <w:rPr>
          <w:rFonts w:eastAsia="Times New Roman" w:cs="Times New Roman"/>
          <w:color w:val="000000"/>
        </w:rPr>
        <w:t xml:space="preserve">. </w:t>
      </w:r>
    </w:p>
    <w:p w:rsidR="00B05F06" w:rsidRDefault="00B05F06">
      <w:pPr>
        <w:rPr>
          <w:color w:val="0070C0"/>
        </w:rPr>
      </w:pPr>
      <w:r>
        <w:rPr>
          <w:color w:val="0070C0"/>
        </w:rPr>
        <w:br w:type="page"/>
      </w:r>
    </w:p>
    <w:p w:rsidR="00CE7CED" w:rsidRDefault="00CE7CED" w:rsidP="002D0673">
      <w:pPr>
        <w:spacing w:after="0"/>
        <w:ind w:left="360"/>
        <w:rPr>
          <w:color w:val="0070C0"/>
        </w:rPr>
      </w:pPr>
    </w:p>
    <w:p w:rsidR="00241DF7" w:rsidRDefault="00241DF7" w:rsidP="00241DF7">
      <w:pPr>
        <w:spacing w:after="0"/>
        <w:rPr>
          <w:b/>
          <w:noProof/>
          <w:lang w:val="en-US"/>
        </w:rPr>
      </w:pPr>
      <w:r w:rsidRPr="00241DF7">
        <w:rPr>
          <w:b/>
        </w:rPr>
        <w:t>Begroting</w:t>
      </w:r>
      <w:r>
        <w:rPr>
          <w:b/>
        </w:rPr>
        <w:t xml:space="preserve"> 2023 (prognose)</w:t>
      </w:r>
    </w:p>
    <w:tbl>
      <w:tblPr>
        <w:tblW w:w="9420" w:type="dxa"/>
        <w:tblInd w:w="93" w:type="dxa"/>
        <w:tblLook w:val="04A0" w:firstRow="1" w:lastRow="0" w:firstColumn="1" w:lastColumn="0" w:noHBand="0" w:noVBand="1"/>
      </w:tblPr>
      <w:tblGrid>
        <w:gridCol w:w="4320"/>
        <w:gridCol w:w="1060"/>
        <w:gridCol w:w="1880"/>
        <w:gridCol w:w="2160"/>
      </w:tblGrid>
      <w:tr w:rsidR="00241DF7" w:rsidRPr="00241DF7" w:rsidTr="00241DF7">
        <w:trPr>
          <w:trHeight w:val="360"/>
        </w:trPr>
        <w:tc>
          <w:tcPr>
            <w:tcW w:w="432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Banksaldo 31-12-2022 spaarrekening</w:t>
            </w:r>
          </w:p>
        </w:tc>
        <w:tc>
          <w:tcPr>
            <w:tcW w:w="10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center"/>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€ 52.360,65 </w:t>
            </w:r>
          </w:p>
        </w:tc>
        <w:tc>
          <w:tcPr>
            <w:tcW w:w="21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r>
      <w:tr w:rsidR="00241DF7" w:rsidRPr="00241DF7" w:rsidTr="00241DF7">
        <w:trPr>
          <w:trHeight w:val="280"/>
        </w:trPr>
        <w:tc>
          <w:tcPr>
            <w:tcW w:w="432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Pr>
                <w:rFonts w:ascii="Calibri" w:eastAsia="Times New Roman" w:hAnsi="Calibri" w:cs="Times New Roman"/>
                <w:color w:val="000000"/>
              </w:rPr>
              <w:t>Banks</w:t>
            </w:r>
            <w:r w:rsidRPr="00241DF7">
              <w:rPr>
                <w:rFonts w:ascii="Calibri" w:eastAsia="Times New Roman" w:hAnsi="Calibri" w:cs="Times New Roman"/>
                <w:color w:val="000000"/>
              </w:rPr>
              <w:t>aldo 31-12-2022 rek.crt</w:t>
            </w:r>
          </w:p>
        </w:tc>
        <w:tc>
          <w:tcPr>
            <w:tcW w:w="10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center"/>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€ 5.072,97 </w:t>
            </w:r>
          </w:p>
        </w:tc>
        <w:tc>
          <w:tcPr>
            <w:tcW w:w="21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r>
      <w:tr w:rsidR="00241DF7" w:rsidRPr="00241DF7" w:rsidTr="00241DF7">
        <w:trPr>
          <w:trHeight w:val="280"/>
        </w:trPr>
        <w:tc>
          <w:tcPr>
            <w:tcW w:w="432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Stand activiteitenfonds 31-12-2022</w:t>
            </w:r>
          </w:p>
        </w:tc>
        <w:tc>
          <w:tcPr>
            <w:tcW w:w="10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center"/>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€ 19.300,00 </w:t>
            </w:r>
          </w:p>
        </w:tc>
        <w:tc>
          <w:tcPr>
            <w:tcW w:w="21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r>
      <w:tr w:rsidR="00241DF7" w:rsidRPr="00241DF7" w:rsidTr="00241DF7">
        <w:trPr>
          <w:trHeight w:val="280"/>
        </w:trPr>
        <w:tc>
          <w:tcPr>
            <w:tcW w:w="432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center"/>
            <w:hideMark/>
          </w:tcPr>
          <w:p w:rsidR="00241DF7" w:rsidRPr="00241DF7" w:rsidRDefault="00241DF7" w:rsidP="00241DF7">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r>
      <w:tr w:rsidR="00241DF7" w:rsidRPr="00241DF7" w:rsidTr="00241DF7">
        <w:trPr>
          <w:trHeight w:val="280"/>
        </w:trPr>
        <w:tc>
          <w:tcPr>
            <w:tcW w:w="4320" w:type="dxa"/>
            <w:tcBorders>
              <w:top w:val="nil"/>
              <w:left w:val="nil"/>
              <w:bottom w:val="single" w:sz="4" w:space="0" w:color="auto"/>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060" w:type="dxa"/>
            <w:tcBorders>
              <w:top w:val="nil"/>
              <w:left w:val="nil"/>
              <w:bottom w:val="single" w:sz="4" w:space="0" w:color="auto"/>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single" w:sz="4" w:space="0" w:color="auto"/>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2160" w:type="dxa"/>
            <w:tcBorders>
              <w:top w:val="nil"/>
              <w:left w:val="nil"/>
              <w:bottom w:val="single" w:sz="4" w:space="0" w:color="auto"/>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Omschrijving.</w:t>
            </w:r>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Inkomsten</w:t>
            </w:r>
          </w:p>
        </w:tc>
        <w:tc>
          <w:tcPr>
            <w:tcW w:w="21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uitgaven</w:t>
            </w:r>
          </w:p>
        </w:tc>
      </w:tr>
      <w:tr w:rsidR="00241DF7" w:rsidRPr="00241DF7" w:rsidTr="00241DF7">
        <w:trPr>
          <w:trHeight w:val="280"/>
        </w:trPr>
        <w:tc>
          <w:tcPr>
            <w:tcW w:w="4320" w:type="dxa"/>
            <w:tcBorders>
              <w:top w:val="nil"/>
              <w:left w:val="nil"/>
              <w:bottom w:val="single" w:sz="4" w:space="0" w:color="auto"/>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Rente</w:t>
            </w:r>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€ 17,14 </w:t>
            </w:r>
          </w:p>
        </w:tc>
        <w:tc>
          <w:tcPr>
            <w:tcW w:w="21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Partners</w:t>
            </w:r>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€ 2.600,00 </w:t>
            </w:r>
          </w:p>
        </w:tc>
        <w:tc>
          <w:tcPr>
            <w:tcW w:w="21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Oud papier 20%</w:t>
            </w:r>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€ 800,00 </w:t>
            </w:r>
          </w:p>
        </w:tc>
        <w:tc>
          <w:tcPr>
            <w:tcW w:w="21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21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website</w:t>
            </w:r>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21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€ 1.250,00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sponsering </w:t>
            </w:r>
            <w:proofErr w:type="spellStart"/>
            <w:r>
              <w:rPr>
                <w:rFonts w:ascii="Calibri" w:eastAsia="Times New Roman" w:hAnsi="Calibri" w:cs="Times New Roman"/>
                <w:color w:val="000000"/>
              </w:rPr>
              <w:t>Z</w:t>
            </w:r>
            <w:r w:rsidRPr="00241DF7">
              <w:rPr>
                <w:rFonts w:ascii="Calibri" w:eastAsia="Times New Roman" w:hAnsi="Calibri" w:cs="Times New Roman"/>
                <w:color w:val="000000"/>
              </w:rPr>
              <w:t>iber</w:t>
            </w:r>
            <w:proofErr w:type="spellEnd"/>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€ 850,00 </w:t>
            </w:r>
          </w:p>
        </w:tc>
        <w:tc>
          <w:tcPr>
            <w:tcW w:w="21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21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bestuur</w:t>
            </w:r>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21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€ 250,00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bank</w:t>
            </w:r>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21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€ 170,00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Pr>
                <w:rFonts w:ascii="Calibri" w:eastAsia="Times New Roman" w:hAnsi="Calibri" w:cs="Times New Roman"/>
                <w:color w:val="000000"/>
              </w:rPr>
              <w:t>vrijwilli</w:t>
            </w:r>
            <w:r w:rsidRPr="00241DF7">
              <w:rPr>
                <w:rFonts w:ascii="Calibri" w:eastAsia="Times New Roman" w:hAnsi="Calibri" w:cs="Times New Roman"/>
                <w:color w:val="000000"/>
              </w:rPr>
              <w:t>gers</w:t>
            </w:r>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21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€ 200,00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21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bijdrage activiteiten deelnemers ( max)</w:t>
            </w:r>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€ 4.000,00 </w:t>
            </w:r>
          </w:p>
        </w:tc>
      </w:tr>
      <w:tr w:rsidR="00241DF7" w:rsidRPr="00241DF7" w:rsidTr="00241DF7">
        <w:trPr>
          <w:trHeight w:val="280"/>
        </w:trPr>
        <w:tc>
          <w:tcPr>
            <w:tcW w:w="432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0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2160" w:type="dxa"/>
            <w:tcBorders>
              <w:top w:val="nil"/>
              <w:left w:val="nil"/>
              <w:bottom w:val="nil"/>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r>
      <w:tr w:rsidR="00241DF7" w:rsidRPr="00241DF7" w:rsidTr="00241DF7">
        <w:trPr>
          <w:trHeight w:val="280"/>
        </w:trPr>
        <w:tc>
          <w:tcPr>
            <w:tcW w:w="4320" w:type="dxa"/>
            <w:tcBorders>
              <w:top w:val="nil"/>
              <w:left w:val="nil"/>
              <w:bottom w:val="single" w:sz="4" w:space="0" w:color="auto"/>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totaal</w:t>
            </w:r>
          </w:p>
        </w:tc>
        <w:tc>
          <w:tcPr>
            <w:tcW w:w="1060" w:type="dxa"/>
            <w:tcBorders>
              <w:top w:val="nil"/>
              <w:left w:val="nil"/>
              <w:bottom w:val="single" w:sz="4" w:space="0" w:color="auto"/>
              <w:right w:val="single" w:sz="4" w:space="0" w:color="auto"/>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€ 4.267,14 </w:t>
            </w:r>
          </w:p>
        </w:tc>
        <w:tc>
          <w:tcPr>
            <w:tcW w:w="2160" w:type="dxa"/>
            <w:tcBorders>
              <w:top w:val="nil"/>
              <w:left w:val="nil"/>
              <w:bottom w:val="single" w:sz="4" w:space="0" w:color="auto"/>
              <w:right w:val="single" w:sz="4" w:space="0" w:color="auto"/>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€ 5.870,00 </w:t>
            </w:r>
          </w:p>
        </w:tc>
      </w:tr>
      <w:tr w:rsidR="00241DF7" w:rsidRPr="00241DF7" w:rsidTr="00241DF7">
        <w:trPr>
          <w:trHeight w:val="280"/>
        </w:trPr>
        <w:tc>
          <w:tcPr>
            <w:tcW w:w="432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r>
      <w:tr w:rsidR="00241DF7" w:rsidRPr="00241DF7" w:rsidTr="00241DF7">
        <w:trPr>
          <w:trHeight w:val="280"/>
        </w:trPr>
        <w:tc>
          <w:tcPr>
            <w:tcW w:w="432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 xml:space="preserve">Verplichtingen derden: </w:t>
            </w:r>
          </w:p>
        </w:tc>
        <w:tc>
          <w:tcPr>
            <w:tcW w:w="10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r>
      <w:tr w:rsidR="00241DF7" w:rsidRPr="00241DF7" w:rsidTr="00241DF7">
        <w:trPr>
          <w:trHeight w:val="280"/>
        </w:trPr>
        <w:tc>
          <w:tcPr>
            <w:tcW w:w="432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r>
      <w:tr w:rsidR="00241DF7" w:rsidRPr="00241DF7" w:rsidTr="00241DF7">
        <w:trPr>
          <w:trHeight w:val="280"/>
        </w:trPr>
        <w:tc>
          <w:tcPr>
            <w:tcW w:w="432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Pr>
                <w:rFonts w:ascii="Calibri" w:eastAsia="Times New Roman" w:hAnsi="Calibri" w:cs="Times New Roman"/>
                <w:color w:val="000000"/>
              </w:rPr>
              <w:t>toezegging scouting A</w:t>
            </w:r>
            <w:r w:rsidRPr="00241DF7">
              <w:rPr>
                <w:rFonts w:ascii="Calibri" w:eastAsia="Times New Roman" w:hAnsi="Calibri" w:cs="Times New Roman"/>
                <w:color w:val="000000"/>
              </w:rPr>
              <w:t>quarius</w:t>
            </w:r>
          </w:p>
        </w:tc>
        <w:tc>
          <w:tcPr>
            <w:tcW w:w="10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€ 13.000,00 </w:t>
            </w:r>
          </w:p>
        </w:tc>
        <w:tc>
          <w:tcPr>
            <w:tcW w:w="21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r>
      <w:tr w:rsidR="00241DF7" w:rsidRPr="00241DF7" w:rsidTr="00241DF7">
        <w:trPr>
          <w:trHeight w:val="280"/>
        </w:trPr>
        <w:tc>
          <w:tcPr>
            <w:tcW w:w="432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tegoed oranjecomit</w:t>
            </w:r>
            <w:r>
              <w:rPr>
                <w:rFonts w:ascii="Calibri" w:eastAsia="Times New Roman" w:hAnsi="Calibri" w:cs="Times New Roman"/>
                <w:color w:val="000000"/>
              </w:rPr>
              <w:t>é</w:t>
            </w:r>
          </w:p>
        </w:tc>
        <w:tc>
          <w:tcPr>
            <w:tcW w:w="10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€ 390,02 </w:t>
            </w:r>
          </w:p>
        </w:tc>
        <w:tc>
          <w:tcPr>
            <w:tcW w:w="21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r>
      <w:tr w:rsidR="00241DF7" w:rsidRPr="00241DF7" w:rsidTr="00241DF7">
        <w:trPr>
          <w:trHeight w:val="280"/>
        </w:trPr>
        <w:tc>
          <w:tcPr>
            <w:tcW w:w="432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tegoed hobbyclub</w:t>
            </w:r>
          </w:p>
        </w:tc>
        <w:tc>
          <w:tcPr>
            <w:tcW w:w="10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€ 1.500,00 </w:t>
            </w:r>
          </w:p>
        </w:tc>
        <w:tc>
          <w:tcPr>
            <w:tcW w:w="21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r>
      <w:tr w:rsidR="00241DF7" w:rsidRPr="00241DF7" w:rsidTr="00241DF7">
        <w:trPr>
          <w:trHeight w:val="280"/>
        </w:trPr>
        <w:tc>
          <w:tcPr>
            <w:tcW w:w="432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r w:rsidRPr="00241DF7">
              <w:rPr>
                <w:rFonts w:ascii="Calibri" w:eastAsia="Times New Roman" w:hAnsi="Calibri" w:cs="Times New Roman"/>
                <w:color w:val="000000"/>
              </w:rPr>
              <w:t>tegoed ijsclub</w:t>
            </w:r>
          </w:p>
        </w:tc>
        <w:tc>
          <w:tcPr>
            <w:tcW w:w="10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jc w:val="right"/>
              <w:rPr>
                <w:rFonts w:ascii="Calibri" w:eastAsia="Times New Roman" w:hAnsi="Calibri" w:cs="Times New Roman"/>
                <w:color w:val="000000"/>
              </w:rPr>
            </w:pPr>
            <w:r w:rsidRPr="00241DF7">
              <w:rPr>
                <w:rFonts w:ascii="Calibri" w:eastAsia="Times New Roman" w:hAnsi="Calibri" w:cs="Times New Roman"/>
                <w:color w:val="000000"/>
              </w:rPr>
              <w:t xml:space="preserve"> € 2.459,40 </w:t>
            </w:r>
          </w:p>
        </w:tc>
        <w:tc>
          <w:tcPr>
            <w:tcW w:w="21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r>
      <w:tr w:rsidR="00241DF7" w:rsidRPr="00241DF7" w:rsidTr="00241DF7">
        <w:trPr>
          <w:trHeight w:val="280"/>
        </w:trPr>
        <w:tc>
          <w:tcPr>
            <w:tcW w:w="432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241DF7" w:rsidRPr="00241DF7" w:rsidRDefault="00241DF7" w:rsidP="00241DF7">
            <w:pPr>
              <w:spacing w:after="0" w:line="240" w:lineRule="auto"/>
              <w:rPr>
                <w:rFonts w:ascii="Calibri" w:eastAsia="Times New Roman" w:hAnsi="Calibri" w:cs="Times New Roman"/>
                <w:color w:val="000000"/>
              </w:rPr>
            </w:pPr>
          </w:p>
        </w:tc>
      </w:tr>
    </w:tbl>
    <w:p w:rsidR="00241DF7" w:rsidRPr="00241DF7" w:rsidRDefault="00241DF7" w:rsidP="00241DF7">
      <w:pPr>
        <w:spacing w:after="0"/>
        <w:rPr>
          <w:b/>
        </w:rPr>
      </w:pPr>
    </w:p>
    <w:sectPr w:rsidR="00241DF7" w:rsidRPr="00241DF7" w:rsidSect="00297444">
      <w:headerReference w:type="default" r:id="rId7"/>
      <w:foot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632A" w:rsidRDefault="006A632A" w:rsidP="00A66499">
      <w:pPr>
        <w:spacing w:after="0" w:line="240" w:lineRule="auto"/>
      </w:pPr>
      <w:r>
        <w:separator/>
      </w:r>
    </w:p>
  </w:endnote>
  <w:endnote w:type="continuationSeparator" w:id="0">
    <w:p w:rsidR="006A632A" w:rsidRDefault="006A632A" w:rsidP="00A6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424A" w:rsidRDefault="0058424A" w:rsidP="00743C32">
    <w:pPr>
      <w:pStyle w:val="Voettekst"/>
      <w:tabs>
        <w:tab w:val="clear" w:pos="4536"/>
        <w:tab w:val="clear" w:pos="9072"/>
        <w:tab w:val="left" w:pos="1283"/>
      </w:tabs>
    </w:pPr>
    <w:r>
      <w:rPr>
        <w:noProof/>
        <w:lang w:val="en-US"/>
      </w:rPr>
      <mc:AlternateContent>
        <mc:Choice Requires="wps">
          <w:drawing>
            <wp:anchor distT="0" distB="0" distL="114300" distR="114300" simplePos="0" relativeHeight="251660288" behindDoc="0" locked="0" layoutInCell="1" allowOverlap="1" wp14:anchorId="4E0434AC" wp14:editId="12658B5F">
              <wp:simplePos x="0" y="0"/>
              <wp:positionH relativeFrom="column">
                <wp:posOffset>-26670</wp:posOffset>
              </wp:positionH>
              <wp:positionV relativeFrom="paragraph">
                <wp:posOffset>-32385</wp:posOffset>
              </wp:positionV>
              <wp:extent cx="1012825" cy="441325"/>
              <wp:effectExtent l="47625" t="57150" r="44450" b="730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825" cy="441325"/>
                      </a:xfrm>
                      <a:prstGeom prst="rect">
                        <a:avLst/>
                      </a:prstGeom>
                      <a:solidFill>
                        <a:schemeClr val="bg1">
                          <a:lumMod val="100000"/>
                          <a:lumOff val="0"/>
                        </a:schemeClr>
                      </a:solidFill>
                      <a:ln>
                        <a:noFill/>
                      </a:ln>
                      <a:effectLst>
                        <a:outerShdw blurRad="40000" dist="23000" dir="5400000" rotWithShape="0">
                          <a:schemeClr val="bg1">
                            <a:lumMod val="100000"/>
                            <a:lumOff val="0"/>
                            <a:alpha val="34999"/>
                          </a:scheme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flat" cmpd="sng">
                            <a:solidFill>
                              <a:schemeClr val="accent1">
                                <a:lumMod val="95000"/>
                                <a:lumOff val="0"/>
                              </a:schemeClr>
                            </a:solidFill>
                            <a:prstDash val="solid"/>
                            <a:miter lim="800000"/>
                            <a:headEnd/>
                            <a:tailEnd/>
                          </a14:hiddenLine>
                        </a:ext>
                      </a:extLst>
                    </wps:spPr>
                    <wps:txbx>
                      <w:txbxContent>
                        <w:p w:rsidR="0058424A" w:rsidRPr="00743C32" w:rsidRDefault="0058424A" w:rsidP="00743C32">
                          <w:pPr>
                            <w:spacing w:after="0" w:line="240" w:lineRule="auto"/>
                            <w:rPr>
                              <w:rFonts w:cs="Arial"/>
                              <w:sz w:val="16"/>
                              <w:szCs w:val="16"/>
                            </w:rPr>
                          </w:pPr>
                          <w:r w:rsidRPr="00743C32">
                            <w:rPr>
                              <w:rFonts w:cs="Arial"/>
                              <w:sz w:val="16"/>
                              <w:szCs w:val="16"/>
                            </w:rPr>
                            <w:t>Middenweg 44</w:t>
                          </w:r>
                        </w:p>
                        <w:p w:rsidR="0058424A" w:rsidRPr="00743C32" w:rsidRDefault="0058424A" w:rsidP="00743C32">
                          <w:pPr>
                            <w:spacing w:after="0" w:line="240" w:lineRule="auto"/>
                            <w:rPr>
                              <w:rFonts w:cs="Arial"/>
                              <w:sz w:val="16"/>
                              <w:szCs w:val="16"/>
                            </w:rPr>
                          </w:pPr>
                          <w:r w:rsidRPr="00743C32">
                            <w:rPr>
                              <w:rFonts w:cs="Arial"/>
                              <w:sz w:val="16"/>
                              <w:szCs w:val="16"/>
                            </w:rPr>
                            <w:t>1746 EA Dirkshorn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0434AC" id="Rectangle 1" o:spid="_x0000_s1026" style="position:absolute;margin-left:-2.1pt;margin-top:-2.55pt;width:79.75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aTgIAANEEAAAOAAAAZHJzL2Uyb0RvYy54bWysVMlu2zAQvRfoPxC817K8tLFgOQgcpCiQ&#10;Lmha9ExRlEWU4rAkZdn9+gxHjuO2tyI6EJwh+ea9WbS+PnSG7ZUPGmzJ88mUM2Ul1NruSv79292b&#10;K85CFLYWBqwq+VEFfr15/Wo9uELNoAVTK88QxIZicCVvY3RFlgXZqk6ECThl8bAB34mIpt9ltRcD&#10;oncmm02nb7MBfO08SBUCem/HQ74h/KZRMn5umqAiMyVHbpFWT2uV1myzFsXOC9dqeaIh/oNFJ7TF&#10;oGeoWxEF673+B6rT0kOAJk4kdBk0jZaKNKCafPqXmodWOEVaMDnBndMUXg5Wfto/uC8+UQ/uHuTP&#10;wCxsW2F36sZ7GFolagyXp0RlgwvF+UEyAj5l1fARaiyt6CNQDg6N7xIgqmMHSvXxnGp1iEyiM5/m&#10;s6vZkjOJZ4tFPsd9CiGKp9fOh/heQcfSpuQeS0noYn8f4nj16QqxB6PrO20MGal91NZ4thdY+GqX&#10;01PTd0h19OXT9I31Rz92yegnF9KgDkwQRCpcohubYlhI0UYio0dRvyE7Et9H5R/aemCV6f1XUaNM&#10;ishqnfTM5ik8GtiMSzpBy0P8oWNLdU8pewktohDGtWJUN1+sVqtTov9UCE98Se+FFKp6KnSaqVDE&#10;Q3VA0WlbQX3E+iNpKjL+BXDTgv/N2YATVfLwqxdecWY+WOyhVb5YpBEkY7F8N0uCL0+qyxNhJUKV&#10;XEbP2Whs4zi4vfN612KssaoWbrDzGk1N8czr1K84N6ToNONpMC9tuvX8J9o8AgAA//8DAFBLAwQU&#10;AAYACAAAACEA6sMrxeAAAAAIAQAADwAAAGRycy9kb3ducmV2LnhtbEyPzU7DMBCE70i8g7VI3Fon&#10;JSkoxKkqBBwQqD8gcXXibRI1XgfbacLb457oabSa0cy3+WrSHTuhda0hAfE8AoZUGdVSLeDr82X2&#10;AMx5SUp2hlDALzpYFddXucyUGWmHp72vWSghl0kBjfd9xrmrGtTSzU2PFLyDsVr6cNqaKyvHUK47&#10;voiiJdeypbDQyB6fGqyO+0EL2N23H8OPfXst4+/3580h3m77sRbi9mZaPwLzOPn/MJzxAzoUgak0&#10;AynHOgGzZBGSQdMY2NlP0ztgpYBlkgAvcn75QPEHAAD//wMAUEsBAi0AFAAGAAgAAAAhALaDOJL+&#10;AAAA4QEAABMAAAAAAAAAAAAAAAAAAAAAAFtDb250ZW50X1R5cGVzXS54bWxQSwECLQAUAAYACAAA&#10;ACEAOP0h/9YAAACUAQAACwAAAAAAAAAAAAAAAAAvAQAAX3JlbHMvLnJlbHNQSwECLQAUAAYACAAA&#10;ACEAPk4gmk4CAADRBAAADgAAAAAAAAAAAAAAAAAuAgAAZHJzL2Uyb0RvYy54bWxQSwECLQAUAAYA&#10;CAAAACEA6sMrxeAAAAAIAQAADwAAAAAAAAAAAAAAAACoBAAAZHJzL2Rvd25yZXYueG1sUEsFBgAA&#10;AAAEAAQA8wAAALUFAAAAAA==&#10;" fillcolor="white [3212]" stroked="f">
              <v:shadow on="t" color="white [3212]" opacity="22936f" origin=",.5" offset="0,.63889mm"/>
              <v:textbox>
                <w:txbxContent>
                  <w:p w:rsidR="0058424A" w:rsidRPr="00743C32" w:rsidRDefault="0058424A" w:rsidP="00743C32">
                    <w:pPr>
                      <w:spacing w:after="0" w:line="240" w:lineRule="auto"/>
                      <w:rPr>
                        <w:rFonts w:cs="Arial"/>
                        <w:sz w:val="16"/>
                        <w:szCs w:val="16"/>
                      </w:rPr>
                    </w:pPr>
                    <w:r w:rsidRPr="00743C32">
                      <w:rPr>
                        <w:rFonts w:cs="Arial"/>
                        <w:sz w:val="16"/>
                        <w:szCs w:val="16"/>
                      </w:rPr>
                      <w:t>Middenweg 44</w:t>
                    </w:r>
                  </w:p>
                  <w:p w:rsidR="0058424A" w:rsidRPr="00743C32" w:rsidRDefault="0058424A" w:rsidP="00743C32">
                    <w:pPr>
                      <w:spacing w:after="0" w:line="240" w:lineRule="auto"/>
                      <w:rPr>
                        <w:rFonts w:cs="Arial"/>
                        <w:sz w:val="16"/>
                        <w:szCs w:val="16"/>
                      </w:rPr>
                    </w:pPr>
                    <w:r w:rsidRPr="00743C32">
                      <w:rPr>
                        <w:rFonts w:cs="Arial"/>
                        <w:sz w:val="16"/>
                        <w:szCs w:val="16"/>
                      </w:rPr>
                      <w:t>1746 EA Dirkshorn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632A" w:rsidRDefault="006A632A" w:rsidP="00A66499">
      <w:pPr>
        <w:spacing w:after="0" w:line="240" w:lineRule="auto"/>
      </w:pPr>
      <w:r>
        <w:separator/>
      </w:r>
    </w:p>
  </w:footnote>
  <w:footnote w:type="continuationSeparator" w:id="0">
    <w:p w:rsidR="006A632A" w:rsidRDefault="006A632A" w:rsidP="00A66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424A" w:rsidRDefault="0058424A" w:rsidP="00743C32">
    <w:pPr>
      <w:pStyle w:val="Koptekst"/>
    </w:pPr>
    <w:r w:rsidRPr="00A66499">
      <w:rPr>
        <w:noProof/>
        <w:lang w:val="en-US"/>
      </w:rPr>
      <w:drawing>
        <wp:anchor distT="0" distB="0" distL="114300" distR="114300" simplePos="0" relativeHeight="251659264" behindDoc="1" locked="0" layoutInCell="1" allowOverlap="1" wp14:anchorId="14C2F76D" wp14:editId="169ADC5A">
          <wp:simplePos x="0" y="0"/>
          <wp:positionH relativeFrom="column">
            <wp:posOffset>-899432</wp:posOffset>
          </wp:positionH>
          <wp:positionV relativeFrom="paragraph">
            <wp:posOffset>-440508</wp:posOffset>
          </wp:positionV>
          <wp:extent cx="7559040" cy="10693400"/>
          <wp:effectExtent l="0" t="0" r="0" b="0"/>
          <wp:wrapNone/>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SDD.jpg"/>
                  <pic:cNvPicPr/>
                </pic:nvPicPr>
                <pic:blipFill>
                  <a:blip r:embed="rId1" cstate="print"/>
                  <a:stretch>
                    <a:fillRect/>
                  </a:stretch>
                </pic:blipFill>
                <pic:spPr>
                  <a:xfrm>
                    <a:off x="0" y="0"/>
                    <a:ext cx="7559040" cy="10693400"/>
                  </a:xfrm>
                  <a:prstGeom prst="rect">
                    <a:avLst/>
                  </a:prstGeom>
                </pic:spPr>
              </pic:pic>
            </a:graphicData>
          </a:graphic>
        </wp:anchor>
      </w:drawing>
    </w:r>
  </w:p>
  <w:p w:rsidR="0058424A" w:rsidRDefault="005842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362B"/>
    <w:multiLevelType w:val="hybridMultilevel"/>
    <w:tmpl w:val="AB8EFE84"/>
    <w:lvl w:ilvl="0" w:tplc="21F40C9E">
      <w:start w:val="1"/>
      <w:numFmt w:val="bullet"/>
      <w:lvlText w:val=""/>
      <w:lvlJc w:val="left"/>
      <w:pPr>
        <w:ind w:left="720" w:hanging="360"/>
      </w:pPr>
      <w:rPr>
        <w:rFonts w:ascii="Wingdings" w:hAnsi="Wingdings" w:hint="default"/>
        <w:color w:val="8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B3A57"/>
    <w:multiLevelType w:val="hybridMultilevel"/>
    <w:tmpl w:val="91608A46"/>
    <w:lvl w:ilvl="0" w:tplc="E8A4704E">
      <w:start w:val="1"/>
      <w:numFmt w:val="bullet"/>
      <w:lvlText w:val=""/>
      <w:lvlJc w:val="left"/>
      <w:pPr>
        <w:ind w:left="360" w:hanging="360"/>
      </w:pPr>
      <w:rPr>
        <w:rFonts w:ascii="Wingdings" w:hAnsi="Wingdings" w:hint="default"/>
        <w:color w:val="000090"/>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292A89"/>
    <w:multiLevelType w:val="hybridMultilevel"/>
    <w:tmpl w:val="193C611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 w15:restartNumberingAfterBreak="0">
    <w:nsid w:val="4D3F4205"/>
    <w:multiLevelType w:val="hybridMultilevel"/>
    <w:tmpl w:val="FDB24A78"/>
    <w:lvl w:ilvl="0" w:tplc="E8A4704E">
      <w:start w:val="1"/>
      <w:numFmt w:val="bullet"/>
      <w:lvlText w:val=""/>
      <w:lvlJc w:val="left"/>
      <w:pPr>
        <w:ind w:left="360" w:hanging="360"/>
      </w:pPr>
      <w:rPr>
        <w:rFonts w:ascii="Wingdings" w:hAnsi="Wingdings" w:hint="default"/>
        <w:color w:val="000090"/>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8B0C19"/>
    <w:multiLevelType w:val="hybridMultilevel"/>
    <w:tmpl w:val="B75A7BB0"/>
    <w:lvl w:ilvl="0" w:tplc="E8A4704E">
      <w:start w:val="1"/>
      <w:numFmt w:val="bullet"/>
      <w:lvlText w:val=""/>
      <w:lvlJc w:val="left"/>
      <w:pPr>
        <w:ind w:left="360" w:hanging="360"/>
      </w:pPr>
      <w:rPr>
        <w:rFonts w:ascii="Wingdings" w:hAnsi="Wingdings" w:hint="default"/>
        <w:color w:val="00009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212791">
    <w:abstractNumId w:val="2"/>
  </w:num>
  <w:num w:numId="2" w16cid:durableId="1271472106">
    <w:abstractNumId w:val="1"/>
  </w:num>
  <w:num w:numId="3" w16cid:durableId="2001229988">
    <w:abstractNumId w:val="3"/>
  </w:num>
  <w:num w:numId="4" w16cid:durableId="2053074391">
    <w:abstractNumId w:val="0"/>
  </w:num>
  <w:num w:numId="5" w16cid:durableId="1621494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32"/>
    <w:rsid w:val="000A186C"/>
    <w:rsid w:val="00145623"/>
    <w:rsid w:val="001B10E0"/>
    <w:rsid w:val="001E1DA0"/>
    <w:rsid w:val="002375D8"/>
    <w:rsid w:val="00241DF7"/>
    <w:rsid w:val="0026229E"/>
    <w:rsid w:val="00297444"/>
    <w:rsid w:val="002B0699"/>
    <w:rsid w:val="002D0673"/>
    <w:rsid w:val="002D53ED"/>
    <w:rsid w:val="00316B30"/>
    <w:rsid w:val="00377F5C"/>
    <w:rsid w:val="00443563"/>
    <w:rsid w:val="0058424A"/>
    <w:rsid w:val="00637674"/>
    <w:rsid w:val="00695CC0"/>
    <w:rsid w:val="006A632A"/>
    <w:rsid w:val="00724CE2"/>
    <w:rsid w:val="00743C32"/>
    <w:rsid w:val="00756129"/>
    <w:rsid w:val="007C2183"/>
    <w:rsid w:val="00803D6C"/>
    <w:rsid w:val="008A54D1"/>
    <w:rsid w:val="008F65B3"/>
    <w:rsid w:val="0096213F"/>
    <w:rsid w:val="009C5FC3"/>
    <w:rsid w:val="00A21D4D"/>
    <w:rsid w:val="00A27AF8"/>
    <w:rsid w:val="00A66499"/>
    <w:rsid w:val="00AA5855"/>
    <w:rsid w:val="00AC6453"/>
    <w:rsid w:val="00AF03E4"/>
    <w:rsid w:val="00B05F06"/>
    <w:rsid w:val="00B06132"/>
    <w:rsid w:val="00B546E8"/>
    <w:rsid w:val="00B76201"/>
    <w:rsid w:val="00BF4E70"/>
    <w:rsid w:val="00C158D1"/>
    <w:rsid w:val="00CE7CED"/>
    <w:rsid w:val="00CF5CC2"/>
    <w:rsid w:val="00D25C9C"/>
    <w:rsid w:val="00D3438F"/>
    <w:rsid w:val="00D42AB6"/>
    <w:rsid w:val="00D8236A"/>
    <w:rsid w:val="00E06C43"/>
    <w:rsid w:val="00E838E4"/>
    <w:rsid w:val="00ED281F"/>
    <w:rsid w:val="00ED547B"/>
    <w:rsid w:val="00EE203C"/>
    <w:rsid w:val="00FA2701"/>
    <w:rsid w:val="00FF097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7A0B9F09-A10C-4258-B58B-06389104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1D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6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6499"/>
  </w:style>
  <w:style w:type="paragraph" w:styleId="Voettekst">
    <w:name w:val="footer"/>
    <w:basedOn w:val="Standaard"/>
    <w:link w:val="VoettekstChar"/>
    <w:uiPriority w:val="99"/>
    <w:unhideWhenUsed/>
    <w:rsid w:val="00A66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6499"/>
  </w:style>
  <w:style w:type="paragraph" w:styleId="Ballontekst">
    <w:name w:val="Balloon Text"/>
    <w:basedOn w:val="Standaard"/>
    <w:link w:val="BallontekstChar"/>
    <w:uiPriority w:val="99"/>
    <w:semiHidden/>
    <w:unhideWhenUsed/>
    <w:rsid w:val="00A664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6499"/>
    <w:rPr>
      <w:rFonts w:ascii="Tahoma" w:hAnsi="Tahoma" w:cs="Tahoma"/>
      <w:sz w:val="16"/>
      <w:szCs w:val="16"/>
    </w:rPr>
  </w:style>
  <w:style w:type="paragraph" w:styleId="Lijstalinea">
    <w:name w:val="List Paragraph"/>
    <w:basedOn w:val="Standaard"/>
    <w:uiPriority w:val="34"/>
    <w:qFormat/>
    <w:rsid w:val="00ED281F"/>
    <w:pPr>
      <w:ind w:left="720"/>
      <w:contextualSpacing/>
    </w:pPr>
  </w:style>
  <w:style w:type="character" w:styleId="Nadruk">
    <w:name w:val="Emphasis"/>
    <w:basedOn w:val="Standaardalinea-lettertype"/>
    <w:uiPriority w:val="20"/>
    <w:qFormat/>
    <w:rsid w:val="00ED28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349">
      <w:bodyDiv w:val="1"/>
      <w:marLeft w:val="0"/>
      <w:marRight w:val="0"/>
      <w:marTop w:val="0"/>
      <w:marBottom w:val="0"/>
      <w:divBdr>
        <w:top w:val="none" w:sz="0" w:space="0" w:color="auto"/>
        <w:left w:val="none" w:sz="0" w:space="0" w:color="auto"/>
        <w:bottom w:val="none" w:sz="0" w:space="0" w:color="auto"/>
        <w:right w:val="none" w:sz="0" w:space="0" w:color="auto"/>
      </w:divBdr>
    </w:div>
    <w:div w:id="12354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1145</Words>
  <Characters>6301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de Geest</dc:creator>
  <cp:lastModifiedBy>sjaak kroon</cp:lastModifiedBy>
  <cp:revision>2</cp:revision>
  <cp:lastPrinted>2022-02-25T07:42:00Z</cp:lastPrinted>
  <dcterms:created xsi:type="dcterms:W3CDTF">2023-02-02T09:40:00Z</dcterms:created>
  <dcterms:modified xsi:type="dcterms:W3CDTF">2023-02-02T09:40:00Z</dcterms:modified>
</cp:coreProperties>
</file>